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85F8" w14:textId="77777777" w:rsidR="00D15985" w:rsidRDefault="00D15985" w:rsidP="00D15985">
      <w:r>
        <w:t>Политика обработки и защиты персональных данных</w:t>
      </w:r>
    </w:p>
    <w:p w14:paraId="6EF96D82" w14:textId="3D6BC8EC" w:rsidR="00D15985" w:rsidRDefault="00D15985" w:rsidP="00D15985">
      <w:r>
        <w:t xml:space="preserve">Настоящая Политика в отношении обработки и защиты персональных данных (далее – «Политика») принята и действует для ИП </w:t>
      </w:r>
      <w:r>
        <w:t>Плужник Анатолий Вадимович</w:t>
      </w:r>
      <w:r>
        <w:t xml:space="preserve"> (далее «Компания» или «мы»).</w:t>
      </w:r>
    </w:p>
    <w:p w14:paraId="71EAFC26" w14:textId="77777777" w:rsidR="00D15985" w:rsidRDefault="00D15985" w:rsidP="00D15985"/>
    <w:p w14:paraId="5ED83B9C" w14:textId="77777777" w:rsidR="00D15985" w:rsidRDefault="00D15985" w:rsidP="00D15985">
      <w:r>
        <w:t>Мы собираем, используем и охраняем персональные данные, которые Вы предоставляете нам при использовании нашего сайта с любого устройства и при коммуникации с нами в любом виде, в соответствии с данной Политикой.</w:t>
      </w:r>
    </w:p>
    <w:p w14:paraId="2873A89D" w14:textId="77777777" w:rsidR="00D15985" w:rsidRDefault="00D15985" w:rsidP="00D15985"/>
    <w:p w14:paraId="781859CF" w14:textId="77777777" w:rsidR="00D15985" w:rsidRDefault="00D15985" w:rsidP="00D15985">
      <w:r>
        <w:t>Используя наш сайт и предоставляя нам свои персональные данные, Вы даете согласие на обработку Ваших персональных данных в соответствии с данной Политикой.</w:t>
      </w:r>
    </w:p>
    <w:p w14:paraId="593A650A" w14:textId="77777777" w:rsidR="00D15985" w:rsidRDefault="00D15985" w:rsidP="00D15985"/>
    <w:p w14:paraId="304320CD" w14:textId="77777777" w:rsidR="00D15985" w:rsidRDefault="00D15985" w:rsidP="00D15985">
      <w:r>
        <w:t>1. Основные понятия</w:t>
      </w:r>
    </w:p>
    <w:p w14:paraId="1A4E2F18" w14:textId="77777777" w:rsidR="00D15985" w:rsidRDefault="00D15985" w:rsidP="00D15985">
      <w:r>
        <w:t>«Персональные данные» – любая информация, относящаяся к прямо или косвенно определенному, или определяемому физическому лицу.</w:t>
      </w:r>
    </w:p>
    <w:p w14:paraId="44715E4C" w14:textId="77777777" w:rsidR="00D15985" w:rsidRDefault="00D15985" w:rsidP="00D15985"/>
    <w:p w14:paraId="4C3B5463" w14:textId="77777777" w:rsidR="00D15985" w:rsidRDefault="00D15985" w:rsidP="00D15985">
      <w:r>
        <w:t>«Обработка персональных данных» – осуществление любых действий или совокупности действий в отношении Ваших персональных данных, включая сбор, запись, систематизацию, накопление, хранение, обновление и изменение, извлечение, использование, передачу (распространение, предоставление, доступ), обезличивание, блокирование, удаление и уничтожение, как с использованием, так и без использования систем автоматизированной обработки персональных данных.</w:t>
      </w:r>
    </w:p>
    <w:p w14:paraId="1B213E72" w14:textId="77777777" w:rsidR="00D15985" w:rsidRDefault="00D15985" w:rsidP="00D15985"/>
    <w:p w14:paraId="65656524" w14:textId="77777777" w:rsidR="00D15985" w:rsidRDefault="00D15985" w:rsidP="00D15985">
      <w:r>
        <w:t>2. Цели данной Политики</w:t>
      </w:r>
    </w:p>
    <w:p w14:paraId="7DE60C16" w14:textId="77777777" w:rsidR="00D15985" w:rsidRDefault="00D15985" w:rsidP="00D15985">
      <w:r>
        <w:t>регламентация принципов и основных требований к обработке персональных данных сайта Компании;</w:t>
      </w:r>
    </w:p>
    <w:p w14:paraId="7D6AAB6A" w14:textId="77777777" w:rsidR="00D15985" w:rsidRDefault="00D15985" w:rsidP="00D15985">
      <w:r>
        <w:t>приведение процессов обработки персональных данных сайта Компании в соответствие требованиям законодательства Российской Федерации;</w:t>
      </w:r>
    </w:p>
    <w:p w14:paraId="003EF26E" w14:textId="77777777" w:rsidR="00D15985" w:rsidRDefault="00D15985" w:rsidP="00D15985">
      <w:r>
        <w:t>обеспечение доступа субъектов персональных данных к информации, касающейся обработки их персональных данных сайтом Компании.</w:t>
      </w:r>
    </w:p>
    <w:p w14:paraId="09E70F40" w14:textId="77777777" w:rsidR="00D15985" w:rsidRDefault="00D15985" w:rsidP="00D15985">
      <w:r>
        <w:t>3. Данные, которые мы собираем</w:t>
      </w:r>
    </w:p>
    <w:p w14:paraId="0040C0F4" w14:textId="77777777" w:rsidR="00D15985" w:rsidRDefault="00D15985" w:rsidP="00D15985">
      <w:r>
        <w:t>Мы собираем:</w:t>
      </w:r>
    </w:p>
    <w:p w14:paraId="4F37030F" w14:textId="77777777" w:rsidR="00D15985" w:rsidRDefault="00D15985" w:rsidP="00D15985"/>
    <w:p w14:paraId="0C7D2A67" w14:textId="77777777" w:rsidR="00D15985" w:rsidRDefault="00D15985" w:rsidP="00D15985">
      <w:r>
        <w:lastRenderedPageBreak/>
        <w:t>персональные данные, которые Вы предоставляете нам при заполнении информационных полей на нашем сайте, в том числе при заполнении контактной формы, формы предварительного заказа, при оформлении заказа, в форме для вызова замерщика, в форме для отзывов и т.д.;</w:t>
      </w:r>
    </w:p>
    <w:p w14:paraId="38D0651F" w14:textId="77777777" w:rsidR="00D15985" w:rsidRDefault="00D15985" w:rsidP="00D15985">
      <w:r>
        <w:t>персональные данные и другую информацию, содержащуюся в сообщениях, которые Вы нам направляете, в том числе в онлайн-чате;</w:t>
      </w:r>
    </w:p>
    <w:p w14:paraId="2DC4167A" w14:textId="77777777" w:rsidR="00D15985" w:rsidRDefault="00D15985" w:rsidP="00D15985">
      <w:r>
        <w:t>технические данные, которые автоматически передаются устройством, с помощью которого Вы используете наши сайты, в том числе технические характеристики устройства, IP-адрес, информация, сохраненная в файлах «cookies» (о том что это вы можете узнать в п. 10 данной Политики), которые были отправлены на Ваше устройство, информация о браузере, дата и время доступа к сайту, адреса запрашиваемых страниц и иная подобная информация;</w:t>
      </w:r>
    </w:p>
    <w:p w14:paraId="569F1358" w14:textId="77777777" w:rsidR="00D15985" w:rsidRDefault="00D15985" w:rsidP="00D15985">
      <w:r>
        <w:t>иные данные о Вас, которые Вы пожелали оставить на нашем сайте, или отправить нам по электронной почте;</w:t>
      </w:r>
    </w:p>
    <w:p w14:paraId="2FB60CAF" w14:textId="77777777" w:rsidR="00D15985" w:rsidRDefault="00D15985" w:rsidP="00D15985">
      <w:r>
        <w:t>персональные данные и другие данные, которые Вы предоставляете нам при обращении.</w:t>
      </w:r>
    </w:p>
    <w:p w14:paraId="761156C2" w14:textId="77777777" w:rsidR="00D15985" w:rsidRDefault="00D15985" w:rsidP="00D15985">
      <w:r>
        <w:t>4. Цели обработки данных</w:t>
      </w:r>
    </w:p>
    <w:p w14:paraId="123A51BB" w14:textId="77777777" w:rsidR="00D15985" w:rsidRDefault="00D15985" w:rsidP="00D15985">
      <w:r>
        <w:t>Мы обрабатываем Ваши персональные данные исключительно для тех целей, для которых они были предоставлены, в том числе:</w:t>
      </w:r>
    </w:p>
    <w:p w14:paraId="625E3325" w14:textId="77777777" w:rsidR="00D15985" w:rsidRDefault="00D15985" w:rsidP="00D15985"/>
    <w:p w14:paraId="52DD05D5" w14:textId="77777777" w:rsidR="00D15985" w:rsidRDefault="00D15985" w:rsidP="00D15985">
      <w:r>
        <w:t>предоставления Вам информации о Компании, наших услугах и мероприятиях;</w:t>
      </w:r>
    </w:p>
    <w:p w14:paraId="04358BBB" w14:textId="77777777" w:rsidR="00D15985" w:rsidRDefault="00D15985" w:rsidP="00D15985">
      <w:r>
        <w:t>коммуникации с Вами, когда Вы обращаетесь к нам;</w:t>
      </w:r>
    </w:p>
    <w:p w14:paraId="153E4620" w14:textId="77777777" w:rsidR="00D15985" w:rsidRDefault="00D15985" w:rsidP="00D15985">
      <w:r>
        <w:t>организации Вашего участия в проводимых нами мероприятиях и опросах;</w:t>
      </w:r>
    </w:p>
    <w:p w14:paraId="1114EE27" w14:textId="77777777" w:rsidR="00D15985" w:rsidRDefault="00D15985" w:rsidP="00D15985">
      <w:r>
        <w:t>направления Вам наших новостных материалов;</w:t>
      </w:r>
    </w:p>
    <w:p w14:paraId="6B010E4E" w14:textId="77777777" w:rsidR="00D15985" w:rsidRDefault="00D15985" w:rsidP="00D15985">
      <w:r>
        <w:t>информация для оформления заказа;</w:t>
      </w:r>
    </w:p>
    <w:p w14:paraId="228EB2C2" w14:textId="77777777" w:rsidR="00D15985" w:rsidRDefault="00D15985" w:rsidP="00D15985">
      <w:r>
        <w:t>выполнения полномочий и обязанностей, возложенных на Компанию законодательством Российской Федерации;</w:t>
      </w:r>
    </w:p>
    <w:p w14:paraId="576C9005" w14:textId="77777777" w:rsidR="00D15985" w:rsidRDefault="00D15985" w:rsidP="00D15985">
      <w:r>
        <w:t>для других целей с Вашего согласия.</w:t>
      </w:r>
    </w:p>
    <w:p w14:paraId="7ADDFDF5" w14:textId="77777777" w:rsidR="00D15985" w:rsidRDefault="00D15985" w:rsidP="00D15985">
      <w:r>
        <w:t>Мы обрабатываем технические данные для:</w:t>
      </w:r>
    </w:p>
    <w:p w14:paraId="3164A0A8" w14:textId="77777777" w:rsidR="00D15985" w:rsidRDefault="00D15985" w:rsidP="00D15985"/>
    <w:p w14:paraId="7C742239" w14:textId="77777777" w:rsidR="00D15985" w:rsidRDefault="00D15985" w:rsidP="00D15985">
      <w:r>
        <w:t>обеспечения функционирования и безопасности сайта;</w:t>
      </w:r>
    </w:p>
    <w:p w14:paraId="0E51D2B5" w14:textId="77777777" w:rsidR="00D15985" w:rsidRDefault="00D15985" w:rsidP="00D15985">
      <w:r>
        <w:t>улучшения качества сайта и для удобства Вашего пользования им.</w:t>
      </w:r>
    </w:p>
    <w:p w14:paraId="740D0FBD" w14:textId="77777777" w:rsidR="00D15985" w:rsidRDefault="00D15985" w:rsidP="00D15985">
      <w:r>
        <w:t xml:space="preserve">Мы не размещаем Ваши персональные данные в общедоступных источниках. Мы не принимаем решений, порождающих для Вас юридические последствия или иным </w:t>
      </w:r>
      <w:r>
        <w:lastRenderedPageBreak/>
        <w:t>образом затрагивающих Ваши права и законные интересы на основании исключительно автоматизированной обработки персональных данных.</w:t>
      </w:r>
    </w:p>
    <w:p w14:paraId="3421C963" w14:textId="77777777" w:rsidR="00D15985" w:rsidRDefault="00D15985" w:rsidP="00D15985"/>
    <w:p w14:paraId="0F379B08" w14:textId="77777777" w:rsidR="00D15985" w:rsidRDefault="00D15985" w:rsidP="00D15985">
      <w:r>
        <w:t>5. Ваши права</w:t>
      </w:r>
    </w:p>
    <w:p w14:paraId="634340FE" w14:textId="77777777" w:rsidR="00D15985" w:rsidRDefault="00D15985" w:rsidP="00D15985">
      <w:r>
        <w:t>Обеспечение защиты Ваших прав и свобод в сфере персональных данных – важное условие работы Компании.</w:t>
      </w:r>
    </w:p>
    <w:p w14:paraId="26214E3B" w14:textId="77777777" w:rsidR="00D15985" w:rsidRDefault="00D15985" w:rsidP="00D15985"/>
    <w:p w14:paraId="66C2EDDF" w14:textId="77777777" w:rsidR="00D15985" w:rsidRDefault="00D15985" w:rsidP="00D15985">
      <w:r>
        <w:t>Чтобы обеспечить защиту Ваших прав и свобод, по Вашей просьбе мы:</w:t>
      </w:r>
    </w:p>
    <w:p w14:paraId="5F2C65F1" w14:textId="77777777" w:rsidR="00D15985" w:rsidRDefault="00D15985" w:rsidP="00D15985"/>
    <w:p w14:paraId="454FB7E6" w14:textId="77777777" w:rsidR="00D15985" w:rsidRDefault="00D15985" w:rsidP="00D15985">
      <w:r>
        <w:t>подтвердим, обрабатываем ли мы Ваши персональные данные и предоставим Вам возможность с ними ознакомиться в течение 30 дней с даты получения Вашего запроса;</w:t>
      </w:r>
    </w:p>
    <w:p w14:paraId="1E4EDB3B" w14:textId="77777777" w:rsidR="00D15985" w:rsidRDefault="00D15985" w:rsidP="00D15985">
      <w:r>
        <w:t>сообщим Вам об источнике получения и составе Ваших персональных данных, которые мы обрабатываем;</w:t>
      </w:r>
    </w:p>
    <w:p w14:paraId="523D36C2" w14:textId="77777777" w:rsidR="00D15985" w:rsidRDefault="00D15985" w:rsidP="00D15985">
      <w:r>
        <w:t>сообщим Вам о правовых основаниях, целях, сроках и способах обработки Ваших персональных данных;</w:t>
      </w:r>
    </w:p>
    <w:p w14:paraId="116A7F87" w14:textId="77777777" w:rsidR="00D15985" w:rsidRDefault="00D15985" w:rsidP="00D15985">
      <w:r>
        <w:t>внесем необходимые изменения в Ваши персональные данные, если Вы подтвердите, что они неполные, неточные или неактуальные, в течение 7 рабочих дней с даты получения подтверждения, и уведомим Вас о внесенных изменениях;</w:t>
      </w:r>
    </w:p>
    <w:p w14:paraId="3DAB29B9" w14:textId="77777777" w:rsidR="00D15985" w:rsidRDefault="00D15985" w:rsidP="00D15985">
      <w:r>
        <w:t>сообщим Вам об осуществленной или о предполагаемой трансграничной передаче Ваших персональных данных;</w:t>
      </w:r>
    </w:p>
    <w:p w14:paraId="6A6C6337" w14:textId="77777777" w:rsidR="00D15985" w:rsidRDefault="00D15985" w:rsidP="00D15985">
      <w:r>
        <w:t>сообщим Вам наименование и место нахождения организаций, которые имеют доступ к Вашим персональным данным и которым могут быть раскрыты Ваши персональные данные с Вашего согласия;</w:t>
      </w:r>
    </w:p>
    <w:p w14:paraId="5B2719FC" w14:textId="77777777" w:rsidR="00D15985" w:rsidRDefault="00D15985" w:rsidP="00D15985">
      <w:r>
        <w:t>сообщим Вам наименование или фамилию, имя, отчество и адрес лиц, которым с Вашего согласия может быть поручена обработка Ваших персональных данных;</w:t>
      </w:r>
    </w:p>
    <w:p w14:paraId="061CACB2" w14:textId="77777777" w:rsidR="00D15985" w:rsidRDefault="00D15985" w:rsidP="00D15985">
      <w:r>
        <w:t>уведомим Вас о порядке осуществления Ваших прав при обработке нами Ваших персональных данных;</w:t>
      </w:r>
    </w:p>
    <w:p w14:paraId="1519DB78" w14:textId="77777777" w:rsidR="00D15985" w:rsidRDefault="00D15985" w:rsidP="00D15985">
      <w:r>
        <w:t>исключим Вас из рассылки наших новостных материалов;</w:t>
      </w:r>
    </w:p>
    <w:p w14:paraId="1C0543EB" w14:textId="77777777" w:rsidR="00D15985" w:rsidRDefault="00D15985" w:rsidP="00D15985">
      <w:r>
        <w:t>прекратим обработку Ваших персональных данных в течение 30 дней с даты получения отзыва согласия, если для обработки персональных данных не будет иных правовых оснований, предусмотренных законодательством Российской Федерации;</w:t>
      </w:r>
    </w:p>
    <w:p w14:paraId="110B4020" w14:textId="77777777" w:rsidR="00D15985" w:rsidRDefault="00D15985" w:rsidP="00D15985">
      <w:r>
        <w:t>прекратим обработку Ваших персональных данных, если будет подтверждено, что мы их обрабатываем неправомерно, и уведомим Вас о предпринятых мерах;</w:t>
      </w:r>
    </w:p>
    <w:p w14:paraId="77A7D67A" w14:textId="77777777" w:rsidR="00D15985" w:rsidRDefault="00D15985" w:rsidP="00D15985">
      <w:r>
        <w:lastRenderedPageBreak/>
        <w:t>уничтожим Ваши персональные данные, если будет подтверждено, что они незаконно получены или не соответствуют заявленным целям обработки, в течение 7 рабочих дней с даты получения соответствующего подтверждения, и уведомим Вас о предпринятых мерах;</w:t>
      </w:r>
    </w:p>
    <w:p w14:paraId="7CDBF1C4" w14:textId="77777777" w:rsidR="00D15985" w:rsidRDefault="00D15985" w:rsidP="00D15985">
      <w:r>
        <w:t>ответим на Ваши вопросы, касающиеся Ваших персональных данных, которые мы обрабатываем.</w:t>
      </w:r>
    </w:p>
    <w:p w14:paraId="1CD6D854" w14:textId="77777777" w:rsidR="00D15985" w:rsidRDefault="00D15985" w:rsidP="00D15985">
      <w:r>
        <w:t>6. Как Вы можете связаться с нами</w:t>
      </w:r>
    </w:p>
    <w:p w14:paraId="7935C62F" w14:textId="77777777" w:rsidR="00D15985" w:rsidRDefault="00D15985" w:rsidP="00D15985">
      <w:r>
        <w:t>Вы можете обратиться к нам с запросом, касающимся обработки Ваших персональных данных, направив нам письмо с темой письма «Запрос о персональных данных», либо «Отзыв согласия на обработку персональных данных» в случае отзыва согласия на обработку персональных данных на адрес электронной почты, который указан в контактах или на наш юридический адрес.</w:t>
      </w:r>
    </w:p>
    <w:p w14:paraId="1F00F7B5" w14:textId="77777777" w:rsidR="00D15985" w:rsidRDefault="00D15985" w:rsidP="00D15985"/>
    <w:p w14:paraId="032B8D56" w14:textId="77777777" w:rsidR="00D15985" w:rsidRDefault="00D15985" w:rsidP="00D15985">
      <w:r>
        <w:t>7. Безопасность персональных данных</w:t>
      </w:r>
    </w:p>
    <w:p w14:paraId="38D9C0A8" w14:textId="77777777" w:rsidR="00D15985" w:rsidRDefault="00D15985" w:rsidP="00D15985">
      <w:r>
        <w:t>Для обеспечения безопасности Ваших персональных данных при их обработке мы принимаем необходимые и достаточные правовые, организационные и технические меры для защиты персональных данных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14C0D184" w14:textId="77777777" w:rsidR="00D15985" w:rsidRDefault="00D15985" w:rsidP="00D15985"/>
    <w:p w14:paraId="44326F53" w14:textId="77777777" w:rsidR="00D15985" w:rsidRDefault="00D15985" w:rsidP="00D15985">
      <w:r>
        <w:t>В целях обеспечения адекватной защиты Ваших персональных данных мы проводим оценку вреда, который может быть причинен в случае нарушения безопасности Ваших персональных данных, а также определяем актуальные угрозы безопасности Ваших персональных данных при их обработке в информационных системах персональных данных.</w:t>
      </w:r>
    </w:p>
    <w:p w14:paraId="5DE589BC" w14:textId="77777777" w:rsidR="00D15985" w:rsidRDefault="00D15985" w:rsidP="00D15985"/>
    <w:p w14:paraId="49E1CF2F" w14:textId="77777777" w:rsidR="00D15985" w:rsidRDefault="00D15985" w:rsidP="00D15985">
      <w:r>
        <w:t>В Компании приняты локальные акты по вопросам безопасности персональных данных. Сотрудники Компании, имеющие доступ к персональным данным, ознакомлены с настоящей Политикой и локальными актами по вопросам безопасности персональных данных.</w:t>
      </w:r>
    </w:p>
    <w:p w14:paraId="76D60866" w14:textId="77777777" w:rsidR="00D15985" w:rsidRDefault="00D15985" w:rsidP="00D15985"/>
    <w:p w14:paraId="0C0D3874" w14:textId="77777777" w:rsidR="00D15985" w:rsidRDefault="00D15985" w:rsidP="00D15985">
      <w:r>
        <w:t>Мы принимаем и обеспечиваем выполнение следующих принципов обработки персональных данных:</w:t>
      </w:r>
    </w:p>
    <w:p w14:paraId="723B764E" w14:textId="77777777" w:rsidR="00D15985" w:rsidRDefault="00D15985" w:rsidP="00D15985"/>
    <w:p w14:paraId="6E368911" w14:textId="77777777" w:rsidR="00D15985" w:rsidRDefault="00D15985" w:rsidP="00D15985">
      <w:r>
        <w:lastRenderedPageBreak/>
        <w:t>обработка персональных данных ограничивается достижением конкретных, заранее определенных и законных целей;</w:t>
      </w:r>
    </w:p>
    <w:p w14:paraId="3D353F65" w14:textId="77777777" w:rsidR="00D15985" w:rsidRDefault="00D15985" w:rsidP="00D15985">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ECDE706" w14:textId="77777777" w:rsidR="00D15985" w:rsidRDefault="00D15985" w:rsidP="00D15985">
      <w:r>
        <w:t>обработке подлежат только персональные данные, которые отвечают целям их обработки;</w:t>
      </w:r>
    </w:p>
    <w:p w14:paraId="7C24A924" w14:textId="77777777" w:rsidR="00D15985" w:rsidRDefault="00D15985" w:rsidP="00D15985">
      <w: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2579D3B9" w14:textId="77777777" w:rsidR="00D15985" w:rsidRDefault="00D15985" w:rsidP="00D15985">
      <w: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Компании принимаются необходимые меры по удалению или уточнению неполных или неточных данных.</w:t>
      </w:r>
    </w:p>
    <w:p w14:paraId="4DBC2D9C" w14:textId="77777777" w:rsidR="00D15985" w:rsidRDefault="00D15985" w:rsidP="00D15985">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72E8580" w14:textId="77777777" w:rsidR="00D15985" w:rsidRDefault="00D15985" w:rsidP="00D15985">
      <w:r>
        <w:t>Мы, получив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EC45272" w14:textId="77777777" w:rsidR="00D15985" w:rsidRDefault="00D15985" w:rsidP="00D15985">
      <w:r>
        <w:t>8. Трансграничная передача персональных данных</w:t>
      </w:r>
    </w:p>
    <w:p w14:paraId="2C9BBC2D" w14:textId="77777777" w:rsidR="00D15985" w:rsidRDefault="00D15985" w:rsidP="00D15985">
      <w:r>
        <w:t>Мы не осуществляем трансграничную передачу Ваших персональных данных на территории иностранных государств.</w:t>
      </w:r>
    </w:p>
    <w:p w14:paraId="6D8EDF3D" w14:textId="77777777" w:rsidR="00D15985" w:rsidRDefault="00D15985" w:rsidP="00D15985"/>
    <w:p w14:paraId="1D171FA6" w14:textId="77777777" w:rsidR="00D15985" w:rsidRDefault="00D15985" w:rsidP="00D15985">
      <w:r>
        <w:t>9. Прекращение обработки персональных данных</w:t>
      </w:r>
    </w:p>
    <w:p w14:paraId="1B25D9C8" w14:textId="77777777" w:rsidR="00D15985" w:rsidRDefault="00D15985" w:rsidP="00D15985">
      <w:r>
        <w:t>Мы прекращаем обработку Ваших персональных данных:</w:t>
      </w:r>
    </w:p>
    <w:p w14:paraId="16208328" w14:textId="77777777" w:rsidR="00D15985" w:rsidRDefault="00D15985" w:rsidP="00D15985"/>
    <w:p w14:paraId="78546387" w14:textId="77777777" w:rsidR="00D15985" w:rsidRDefault="00D15985" w:rsidP="00D15985">
      <w:r>
        <w:t>при наступлении условий прекращения обработки персональных данных или по истечении установленных сроков;</w:t>
      </w:r>
    </w:p>
    <w:p w14:paraId="587B359E" w14:textId="77777777" w:rsidR="00D15985" w:rsidRDefault="00D15985" w:rsidP="00D15985">
      <w:r>
        <w:t>по достижении целей их обработки либо в случае утраты необходимости в достижении этих целей;</w:t>
      </w:r>
    </w:p>
    <w:p w14:paraId="09C4C6BE" w14:textId="77777777" w:rsidR="00D15985" w:rsidRDefault="00D15985" w:rsidP="00D15985">
      <w:r>
        <w:lastRenderedPageBreak/>
        <w:t>по Вашему требованию, если обрабатываемые персональные данные являются незаконно полученными или не являются необходимыми для заявленной цели обработки;</w:t>
      </w:r>
    </w:p>
    <w:p w14:paraId="5D09206B" w14:textId="77777777" w:rsidR="00D15985" w:rsidRDefault="00D15985" w:rsidP="00D15985">
      <w:r>
        <w:t>в случае выявления неправомерной обработки персональных данных, если обеспечить правомерность обработки невозможно;</w:t>
      </w:r>
    </w:p>
    <w:p w14:paraId="422D87F5" w14:textId="77777777" w:rsidR="00D15985" w:rsidRDefault="00D15985" w:rsidP="00D15985">
      <w:r>
        <w:t>по истечении срока действия Вашего согласия на обработку персональных данных или в случае отзыва Вами такого согласия, если для обработки персональных данных не будет иных правовых оснований, предусмотренных законодательством Российской Федерации;</w:t>
      </w:r>
    </w:p>
    <w:p w14:paraId="67C588BC" w14:textId="77777777" w:rsidR="00D15985" w:rsidRDefault="00D15985" w:rsidP="00D15985">
      <w:r>
        <w:t>в случае ликвидации Компании.</w:t>
      </w:r>
    </w:p>
    <w:p w14:paraId="201B801F" w14:textId="77777777" w:rsidR="00D15985" w:rsidRDefault="00D15985" w:rsidP="00D15985">
      <w:r>
        <w:t>10. Что такое Cookies-фйлы</w:t>
      </w:r>
    </w:p>
    <w:p w14:paraId="5A0EE759" w14:textId="77777777" w:rsidR="00D15985" w:rsidRDefault="00D15985" w:rsidP="00D15985">
      <w:r>
        <w:t>Мы используем файлы «cookies». Файлы «cookies» – это небольшие текстовые файлы, размещаемые на жестких дисках Ваших устройств во время использования различных сайтов, предназначенные для содействия в настройке пользовательского интерфейса в соответствии с Вашими предпочтениями.</w:t>
      </w:r>
    </w:p>
    <w:p w14:paraId="08CE231E" w14:textId="77777777" w:rsidR="00D15985" w:rsidRDefault="00D15985" w:rsidP="00D15985"/>
    <w:p w14:paraId="6725EAF2" w14:textId="77777777" w:rsidR="00D15985" w:rsidRDefault="00D15985" w:rsidP="00D15985">
      <w:r>
        <w:t>Большинство браузеров позволяют отказаться от получения файлов «cookies» и удалить их с жесткого диска устройства.</w:t>
      </w:r>
    </w:p>
    <w:p w14:paraId="34B336D5" w14:textId="77777777" w:rsidR="00D15985" w:rsidRDefault="00D15985" w:rsidP="00D15985"/>
    <w:p w14:paraId="5A4B58F4" w14:textId="77777777" w:rsidR="00D15985" w:rsidRDefault="00D15985" w:rsidP="00D15985">
      <w:r>
        <w:t>11. Ссылки на сайты третьих лиц</w:t>
      </w:r>
    </w:p>
    <w:p w14:paraId="17A05EBC" w14:textId="77777777" w:rsidR="00D15985" w:rsidRDefault="00D15985" w:rsidP="00D15985">
      <w:r>
        <w:t>На нашем сайте могут быть размещены ссылки на сторонние сайты и службы, которые мы не контролируем. Мы не несем ответственности за безопасность или конфиденциальность любой информации, собираемой сторонними сайтами или службами.</w:t>
      </w:r>
    </w:p>
    <w:p w14:paraId="7E5F20D1" w14:textId="77777777" w:rsidR="00D15985" w:rsidRDefault="00D15985" w:rsidP="00D15985"/>
    <w:p w14:paraId="227AFFEB" w14:textId="77777777" w:rsidR="00D15985" w:rsidRDefault="00D15985" w:rsidP="00D15985">
      <w:r>
        <w:t>12. Изменение Политики</w:t>
      </w:r>
    </w:p>
    <w:p w14:paraId="63B895F0" w14:textId="77777777" w:rsidR="00D15985" w:rsidRDefault="00D15985" w:rsidP="00D15985">
      <w:r>
        <w:t>Компания может обновлять Политику по мере необходимости. Продолжая пользоваться нашим сайтом после изменения Политики, Вы подтверждаете согласие с внесенными изменениями.</w:t>
      </w:r>
    </w:p>
    <w:p w14:paraId="3B5D018A" w14:textId="77777777" w:rsidR="00D15985" w:rsidRDefault="00D15985" w:rsidP="00D15985"/>
    <w:p w14:paraId="7A10CD71" w14:textId="77777777" w:rsidR="00D15985" w:rsidRDefault="00D15985" w:rsidP="00D15985"/>
    <w:p w14:paraId="71A65EBC" w14:textId="77777777" w:rsidR="00D15985" w:rsidRDefault="00D15985" w:rsidP="00D15985"/>
    <w:p w14:paraId="56CB142D" w14:textId="168D47B6" w:rsidR="00F60205" w:rsidRDefault="00D15985" w:rsidP="00D15985">
      <w:r>
        <w:t xml:space="preserve">Если у Вас остались вопросы по данной Политике, пожалуйста, свяжитесь с ответственным за организацию обработки персональных данных в Компании, </w:t>
      </w:r>
      <w:r>
        <w:lastRenderedPageBreak/>
        <w:t>направив письмо с пометкой «Запрос о персональных данных» на адрес электронной почты или на юридический адрес компании.</w:t>
      </w:r>
    </w:p>
    <w:sectPr w:rsidR="00F60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05"/>
    <w:rsid w:val="0071014D"/>
    <w:rsid w:val="00D15985"/>
    <w:rsid w:val="00F6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22FD"/>
  <w15:chartTrackingRefBased/>
  <w15:docId w15:val="{AF5DAB16-DAB5-477B-A909-30B2FA66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0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0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02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02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02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02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02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02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02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20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020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020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020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020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02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0205"/>
    <w:rPr>
      <w:rFonts w:eastAsiaTheme="majorEastAsia" w:cstheme="majorBidi"/>
      <w:color w:val="595959" w:themeColor="text1" w:themeTint="A6"/>
    </w:rPr>
  </w:style>
  <w:style w:type="character" w:customStyle="1" w:styleId="80">
    <w:name w:val="Заголовок 8 Знак"/>
    <w:basedOn w:val="a0"/>
    <w:link w:val="8"/>
    <w:uiPriority w:val="9"/>
    <w:semiHidden/>
    <w:rsid w:val="00F602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0205"/>
    <w:rPr>
      <w:rFonts w:eastAsiaTheme="majorEastAsia" w:cstheme="majorBidi"/>
      <w:color w:val="272727" w:themeColor="text1" w:themeTint="D8"/>
    </w:rPr>
  </w:style>
  <w:style w:type="paragraph" w:styleId="a3">
    <w:name w:val="Title"/>
    <w:basedOn w:val="a"/>
    <w:next w:val="a"/>
    <w:link w:val="a4"/>
    <w:uiPriority w:val="10"/>
    <w:qFormat/>
    <w:rsid w:val="00F60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0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02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0205"/>
    <w:pPr>
      <w:spacing w:before="160"/>
      <w:jc w:val="center"/>
    </w:pPr>
    <w:rPr>
      <w:i/>
      <w:iCs/>
      <w:color w:val="404040" w:themeColor="text1" w:themeTint="BF"/>
    </w:rPr>
  </w:style>
  <w:style w:type="character" w:customStyle="1" w:styleId="22">
    <w:name w:val="Цитата 2 Знак"/>
    <w:basedOn w:val="a0"/>
    <w:link w:val="21"/>
    <w:uiPriority w:val="29"/>
    <w:rsid w:val="00F60205"/>
    <w:rPr>
      <w:i/>
      <w:iCs/>
      <w:color w:val="404040" w:themeColor="text1" w:themeTint="BF"/>
    </w:rPr>
  </w:style>
  <w:style w:type="paragraph" w:styleId="a7">
    <w:name w:val="List Paragraph"/>
    <w:basedOn w:val="a"/>
    <w:uiPriority w:val="34"/>
    <w:qFormat/>
    <w:rsid w:val="00F60205"/>
    <w:pPr>
      <w:ind w:left="720"/>
      <w:contextualSpacing/>
    </w:pPr>
  </w:style>
  <w:style w:type="character" w:styleId="a8">
    <w:name w:val="Intense Emphasis"/>
    <w:basedOn w:val="a0"/>
    <w:uiPriority w:val="21"/>
    <w:qFormat/>
    <w:rsid w:val="00F60205"/>
    <w:rPr>
      <w:i/>
      <w:iCs/>
      <w:color w:val="0F4761" w:themeColor="accent1" w:themeShade="BF"/>
    </w:rPr>
  </w:style>
  <w:style w:type="paragraph" w:styleId="a9">
    <w:name w:val="Intense Quote"/>
    <w:basedOn w:val="a"/>
    <w:next w:val="a"/>
    <w:link w:val="aa"/>
    <w:uiPriority w:val="30"/>
    <w:qFormat/>
    <w:rsid w:val="00F60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60205"/>
    <w:rPr>
      <w:i/>
      <w:iCs/>
      <w:color w:val="0F4761" w:themeColor="accent1" w:themeShade="BF"/>
    </w:rPr>
  </w:style>
  <w:style w:type="character" w:styleId="ab">
    <w:name w:val="Intense Reference"/>
    <w:basedOn w:val="a0"/>
    <w:uiPriority w:val="32"/>
    <w:qFormat/>
    <w:rsid w:val="00F60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Плужник</dc:creator>
  <cp:keywords/>
  <dc:description/>
  <cp:lastModifiedBy>Дима Плужник</cp:lastModifiedBy>
  <cp:revision>2</cp:revision>
  <dcterms:created xsi:type="dcterms:W3CDTF">2025-04-16T05:43:00Z</dcterms:created>
  <dcterms:modified xsi:type="dcterms:W3CDTF">2025-04-16T05:45:00Z</dcterms:modified>
</cp:coreProperties>
</file>